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9DDF" w14:textId="4E167D8E" w:rsidR="001F1844" w:rsidRPr="001F1844" w:rsidRDefault="001F1844" w:rsidP="001F1844">
      <w:pPr>
        <w:pStyle w:val="NormalWeb"/>
        <w:jc w:val="right"/>
        <w:rPr>
          <w:rFonts w:asciiTheme="minorHAnsi" w:hAnsiTheme="minorHAnsi"/>
          <w:b/>
          <w:bCs/>
        </w:rPr>
      </w:pPr>
      <w:r w:rsidRPr="001F1844">
        <w:rPr>
          <w:rFonts w:asciiTheme="minorHAnsi" w:hAnsiTheme="minorHAnsi"/>
          <w:b/>
          <w:bCs/>
        </w:rPr>
        <w:t>19.09.2025</w:t>
      </w:r>
    </w:p>
    <w:p w14:paraId="346B887F" w14:textId="77777777" w:rsidR="001F1844" w:rsidRDefault="001F1844" w:rsidP="001F1844">
      <w:pPr>
        <w:pStyle w:val="NormalWeb"/>
        <w:jc w:val="center"/>
        <w:rPr>
          <w:rFonts w:asciiTheme="minorHAnsi" w:hAnsiTheme="minorHAnsi"/>
          <w:b/>
          <w:bCs/>
          <w:sz w:val="28"/>
          <w:szCs w:val="28"/>
        </w:rPr>
      </w:pPr>
    </w:p>
    <w:p w14:paraId="643566D6" w14:textId="724E1B09" w:rsidR="001F1844" w:rsidRPr="00447DB5" w:rsidRDefault="131D3A1F" w:rsidP="131D3A1F">
      <w:pPr>
        <w:pStyle w:val="NormalWeb"/>
        <w:jc w:val="center"/>
        <w:rPr>
          <w:rFonts w:asciiTheme="minorHAnsi" w:hAnsiTheme="minorHAnsi"/>
          <w:b/>
          <w:bCs/>
          <w:sz w:val="28"/>
          <w:szCs w:val="28"/>
        </w:rPr>
      </w:pPr>
      <w:r w:rsidRPr="131D3A1F">
        <w:rPr>
          <w:rFonts w:asciiTheme="minorHAnsi" w:hAnsiTheme="minorHAnsi"/>
          <w:b/>
          <w:bCs/>
          <w:sz w:val="28"/>
          <w:szCs w:val="28"/>
        </w:rPr>
        <w:t>Yeşim Grup’tan Sürdürülebilir Seçimler İçin Farkındalık Söyleşisi</w:t>
      </w:r>
    </w:p>
    <w:p w14:paraId="6FB7074A" w14:textId="3A0856CA" w:rsidR="001F1844" w:rsidRDefault="131D3A1F" w:rsidP="001F1844">
      <w:pPr>
        <w:pStyle w:val="NormalWeb"/>
        <w:jc w:val="center"/>
        <w:rPr>
          <w:rFonts w:asciiTheme="minorHAnsi" w:hAnsiTheme="minorHAnsi"/>
          <w:b/>
          <w:bCs/>
        </w:rPr>
      </w:pPr>
      <w:r w:rsidRPr="131D3A1F">
        <w:rPr>
          <w:rFonts w:asciiTheme="minorHAnsi" w:hAnsiTheme="minorHAnsi"/>
          <w:b/>
          <w:bCs/>
        </w:rPr>
        <w:t xml:space="preserve">Uzun yıllardır Eylül ayını sürdürülebilirlik odağında geçiren Yeşim Grup, bu yıl tedarikçilerinden </w:t>
      </w:r>
      <w:r w:rsidR="00965B21" w:rsidRPr="00965B21">
        <w:rPr>
          <w:rFonts w:asciiTheme="minorHAnsi" w:hAnsiTheme="minorHAnsi"/>
          <w:b/>
          <w:bCs/>
        </w:rPr>
        <w:t>Sofra/Compass Grup Türkiye</w:t>
      </w:r>
      <w:r w:rsidR="00965B21" w:rsidRPr="00965B21">
        <w:rPr>
          <w:rFonts w:ascii="inherit" w:hAnsi="inherit" w:cs="Segoe UI"/>
          <w:color w:val="242424"/>
          <w:sz w:val="27"/>
          <w:szCs w:val="27"/>
          <w:bdr w:val="none" w:sz="0" w:space="0" w:color="auto" w:frame="1"/>
        </w:rPr>
        <w:t xml:space="preserve"> </w:t>
      </w:r>
      <w:r w:rsidRPr="131D3A1F">
        <w:rPr>
          <w:rFonts w:asciiTheme="minorHAnsi" w:hAnsiTheme="minorHAnsi"/>
          <w:b/>
          <w:bCs/>
        </w:rPr>
        <w:t>iş birliğiyle çalışanları için farkındalık yaratan eğitici bir etkinliğe imza attı.</w:t>
      </w:r>
    </w:p>
    <w:p w14:paraId="5FC59F97" w14:textId="77777777" w:rsidR="00965B21" w:rsidRPr="00447DB5" w:rsidRDefault="00965B21" w:rsidP="001F1844">
      <w:pPr>
        <w:pStyle w:val="NormalWeb"/>
        <w:jc w:val="center"/>
        <w:rPr>
          <w:rFonts w:asciiTheme="minorHAnsi" w:hAnsiTheme="minorHAnsi"/>
          <w:b/>
          <w:bCs/>
        </w:rPr>
      </w:pPr>
    </w:p>
    <w:p w14:paraId="17228070" w14:textId="77777777" w:rsidR="00965B21" w:rsidRPr="00965B21" w:rsidRDefault="00965B21" w:rsidP="00965B21">
      <w:pPr>
        <w:shd w:val="clear" w:color="auto" w:fill="FFFFFF"/>
        <w:spacing w:after="0" w:line="240" w:lineRule="auto"/>
        <w:textAlignment w:val="baseline"/>
        <w:rPr>
          <w:rFonts w:eastAsia="Times New Roman" w:cs="Times New Roman"/>
          <w:kern w:val="0"/>
          <w:sz w:val="24"/>
          <w:szCs w:val="24"/>
          <w:lang w:eastAsia="tr-TR"/>
          <w14:ligatures w14:val="none"/>
        </w:rPr>
      </w:pPr>
      <w:r w:rsidRPr="00965B21">
        <w:rPr>
          <w:rFonts w:eastAsia="Times New Roman" w:cs="Times New Roman"/>
          <w:kern w:val="0"/>
          <w:sz w:val="24"/>
          <w:szCs w:val="24"/>
          <w:lang w:eastAsia="tr-TR"/>
          <w14:ligatures w14:val="none"/>
        </w:rPr>
        <w:t>Yeşim Grup, Sofra/Compass Grup Türkiye iş birliğiyle Sürdürülebilirlik Ayı kapsamında eğitici bir etkinlik düzenledi. Büyük Konferans Salonu’nda yoğun katılımla gerçekleşen etkinlik, “Benim Seçimim Gerçekten Bir Fark Yaratabilir mi?” temasıyla Yeşimlilere sürdürülebilir yaşam ve sağlıklı beslenme konusunda farkındalık kazandırmayı hedefledi.</w:t>
      </w:r>
    </w:p>
    <w:p w14:paraId="1E295615" w14:textId="77777777" w:rsidR="00965B21" w:rsidRPr="00965B21" w:rsidRDefault="00965B21" w:rsidP="00965B21">
      <w:pPr>
        <w:shd w:val="clear" w:color="auto" w:fill="FFFFFF"/>
        <w:spacing w:after="0" w:line="240" w:lineRule="auto"/>
        <w:textAlignment w:val="baseline"/>
        <w:rPr>
          <w:rFonts w:eastAsia="Times New Roman" w:cs="Times New Roman"/>
          <w:kern w:val="0"/>
          <w:sz w:val="24"/>
          <w:szCs w:val="24"/>
          <w:lang w:eastAsia="tr-TR"/>
          <w14:ligatures w14:val="none"/>
        </w:rPr>
      </w:pPr>
    </w:p>
    <w:p w14:paraId="21A5F8A5" w14:textId="77777777" w:rsidR="00965B21" w:rsidRPr="00965B21" w:rsidRDefault="00965B21" w:rsidP="00965B21">
      <w:pPr>
        <w:shd w:val="clear" w:color="auto" w:fill="FFFFFF"/>
        <w:spacing w:after="0" w:line="240" w:lineRule="auto"/>
        <w:textAlignment w:val="baseline"/>
        <w:rPr>
          <w:rFonts w:eastAsia="Times New Roman" w:cs="Times New Roman"/>
          <w:kern w:val="0"/>
          <w:sz w:val="24"/>
          <w:szCs w:val="24"/>
          <w:lang w:eastAsia="tr-TR"/>
          <w14:ligatures w14:val="none"/>
        </w:rPr>
      </w:pPr>
      <w:r w:rsidRPr="00965B21">
        <w:rPr>
          <w:rFonts w:eastAsia="Times New Roman" w:cs="Times New Roman"/>
          <w:kern w:val="0"/>
          <w:sz w:val="24"/>
          <w:szCs w:val="24"/>
          <w:lang w:eastAsia="tr-TR"/>
          <w14:ligatures w14:val="none"/>
        </w:rPr>
        <w:t>“Benim Seçimim Gerçekten Bir Fark Yaratabilir mi?” temasıyla düzenlenen söyleşide ilk olarak Sofra/Compass Grup Türkiye Sürdürülebilirlik Müdürü Ayla Göksu, “Ekolojik Yaşamın Temelleri ve Yemek Seçimlerinin Karbon Ayak İzini Azaltmadaki Etkileri” başlıklı sunumuyla karbon ayak izini azaltmaya yönelik bireysel alışkanlıkların önemini vurguladı. Ardından Sofra/Compass Grup Türkiye Ülke Diyetisyeni Emel Arslan, “Sürdürülebilirlik ve Optimum Sağlık için Neler Yapmalıyız?” başlıklı sunumuyla gıda kaynaklı karbon salınımının boyutlarını aktararak sağlıklı beslenme alışkanlıklarının çevresel faydalarına dikkat çekti.</w:t>
      </w:r>
    </w:p>
    <w:p w14:paraId="2BC98121" w14:textId="77777777" w:rsidR="00965B21" w:rsidRPr="00965B21" w:rsidRDefault="00965B21" w:rsidP="00965B21">
      <w:pPr>
        <w:shd w:val="clear" w:color="auto" w:fill="FFFFFF"/>
        <w:spacing w:after="0" w:line="240" w:lineRule="auto"/>
        <w:textAlignment w:val="baseline"/>
        <w:rPr>
          <w:rFonts w:eastAsia="Times New Roman" w:cs="Times New Roman"/>
          <w:kern w:val="0"/>
          <w:sz w:val="24"/>
          <w:szCs w:val="24"/>
          <w:lang w:eastAsia="tr-TR"/>
          <w14:ligatures w14:val="none"/>
        </w:rPr>
      </w:pPr>
    </w:p>
    <w:p w14:paraId="77408F01" w14:textId="77777777" w:rsidR="00965B21" w:rsidRDefault="00965B21" w:rsidP="00965B21">
      <w:pPr>
        <w:shd w:val="clear" w:color="auto" w:fill="FFFFFF"/>
        <w:spacing w:after="0" w:line="240" w:lineRule="auto"/>
        <w:textAlignment w:val="baseline"/>
        <w:rPr>
          <w:rFonts w:eastAsia="Times New Roman" w:cs="Times New Roman"/>
          <w:kern w:val="0"/>
          <w:sz w:val="24"/>
          <w:szCs w:val="24"/>
          <w:lang w:eastAsia="tr-TR"/>
          <w14:ligatures w14:val="none"/>
        </w:rPr>
      </w:pPr>
      <w:r w:rsidRPr="00965B21">
        <w:rPr>
          <w:rFonts w:eastAsia="Times New Roman" w:cs="Times New Roman"/>
          <w:kern w:val="0"/>
          <w:sz w:val="24"/>
          <w:szCs w:val="24"/>
          <w:lang w:eastAsia="tr-TR"/>
          <w14:ligatures w14:val="none"/>
        </w:rPr>
        <w:t>Sofra/Compass Grup Türkiye, sürdürülebilirlik stratejisinde gıda güvenliği, israfın azaltılması ve sağlıklı beslenmeyi odağına alarak, bu alandaki küresel vizyonunu Türkiye’deki projeleriyle desteklemeye devam ediyor.</w:t>
      </w:r>
    </w:p>
    <w:p w14:paraId="557F01E6" w14:textId="77777777" w:rsidR="00676313" w:rsidRPr="00965B21" w:rsidRDefault="00676313" w:rsidP="00965B21">
      <w:pPr>
        <w:shd w:val="clear" w:color="auto" w:fill="FFFFFF"/>
        <w:spacing w:after="0" w:line="240" w:lineRule="auto"/>
        <w:textAlignment w:val="baseline"/>
        <w:rPr>
          <w:rFonts w:eastAsia="Times New Roman" w:cs="Times New Roman"/>
          <w:kern w:val="0"/>
          <w:sz w:val="24"/>
          <w:szCs w:val="24"/>
          <w:lang w:eastAsia="tr-TR"/>
          <w14:ligatures w14:val="none"/>
        </w:rPr>
      </w:pPr>
    </w:p>
    <w:p w14:paraId="02BB1AFE" w14:textId="77777777" w:rsidR="00965B21" w:rsidRPr="00965B21" w:rsidRDefault="00965B21" w:rsidP="00965B21">
      <w:pPr>
        <w:shd w:val="clear" w:color="auto" w:fill="FFFFFF"/>
        <w:spacing w:after="0" w:line="240" w:lineRule="auto"/>
        <w:textAlignment w:val="baseline"/>
        <w:rPr>
          <w:rFonts w:eastAsia="Times New Roman" w:cs="Times New Roman"/>
          <w:kern w:val="0"/>
          <w:sz w:val="24"/>
          <w:szCs w:val="24"/>
          <w:lang w:eastAsia="tr-TR"/>
          <w14:ligatures w14:val="none"/>
        </w:rPr>
      </w:pPr>
      <w:r w:rsidRPr="00965B21">
        <w:rPr>
          <w:rFonts w:eastAsia="Times New Roman" w:cs="Times New Roman"/>
          <w:kern w:val="0"/>
          <w:sz w:val="24"/>
          <w:szCs w:val="24"/>
          <w:lang w:eastAsia="tr-TR"/>
          <w14:ligatures w14:val="none"/>
        </w:rPr>
        <w:t>Etkinlik sonunda katılımcılara özel hazırlanan sağlıklı smoothie ve detoks içecekler ikram edildi. Bu deneyimle Yeşimliler, günlük seçimlerin hem kişisel sağlık hem de gezegen üzerindeki etkilerini keşfetme fırsatı buldu. Yeşim Grup, uzun yıllardır sürdürülebilirlik yaklaşımını iş kültürünün merkezine koyarak Eylül ayını bu alanda farkındalık artırıcı etkinliklerle geçirmeye devam ediyor.</w:t>
      </w:r>
    </w:p>
    <w:p w14:paraId="1DBA6D23" w14:textId="16635B38" w:rsidR="00910EDC" w:rsidRDefault="00910EDC" w:rsidP="131D3A1F">
      <w:pPr>
        <w:pStyle w:val="Heading1"/>
        <w:spacing w:before="322" w:after="322"/>
        <w:jc w:val="both"/>
        <w:rPr>
          <w:rFonts w:ascii="Calibri" w:eastAsia="Calibri" w:hAnsi="Calibri" w:cs="Calibri"/>
          <w:b/>
          <w:bCs/>
          <w:sz w:val="48"/>
          <w:szCs w:val="48"/>
        </w:rPr>
      </w:pPr>
    </w:p>
    <w:sectPr w:rsidR="00910EDC"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1205" w14:textId="77777777" w:rsidR="003B46E6" w:rsidRDefault="003B46E6" w:rsidP="00D14BE1">
      <w:pPr>
        <w:spacing w:after="0" w:line="240" w:lineRule="auto"/>
      </w:pPr>
      <w:r>
        <w:separator/>
      </w:r>
    </w:p>
  </w:endnote>
  <w:endnote w:type="continuationSeparator" w:id="0">
    <w:p w14:paraId="6372206F" w14:textId="77777777" w:rsidR="003B46E6" w:rsidRDefault="003B46E6"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FDDF" w14:textId="77777777" w:rsidR="003B46E6" w:rsidRDefault="003B46E6" w:rsidP="00D14BE1">
      <w:pPr>
        <w:spacing w:after="0" w:line="240" w:lineRule="auto"/>
      </w:pPr>
      <w:r>
        <w:separator/>
      </w:r>
    </w:p>
  </w:footnote>
  <w:footnote w:type="continuationSeparator" w:id="0">
    <w:p w14:paraId="1E8DD3BE" w14:textId="77777777" w:rsidR="003B46E6" w:rsidRDefault="003B46E6"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C4249"/>
    <w:rsid w:val="001F1844"/>
    <w:rsid w:val="002A2BB0"/>
    <w:rsid w:val="003B46E6"/>
    <w:rsid w:val="003C4E49"/>
    <w:rsid w:val="003D6A43"/>
    <w:rsid w:val="00455745"/>
    <w:rsid w:val="00495188"/>
    <w:rsid w:val="004D6762"/>
    <w:rsid w:val="005A6D12"/>
    <w:rsid w:val="005D7EEE"/>
    <w:rsid w:val="00676313"/>
    <w:rsid w:val="006B06A6"/>
    <w:rsid w:val="00743B44"/>
    <w:rsid w:val="00746150"/>
    <w:rsid w:val="0077700A"/>
    <w:rsid w:val="00802D4F"/>
    <w:rsid w:val="00866617"/>
    <w:rsid w:val="00910EDC"/>
    <w:rsid w:val="00965B21"/>
    <w:rsid w:val="009B04BA"/>
    <w:rsid w:val="009D0F07"/>
    <w:rsid w:val="00A30053"/>
    <w:rsid w:val="00AB128E"/>
    <w:rsid w:val="00D07674"/>
    <w:rsid w:val="00D13390"/>
    <w:rsid w:val="00D14BE1"/>
    <w:rsid w:val="00D56EE7"/>
    <w:rsid w:val="00D91488"/>
    <w:rsid w:val="00E215CB"/>
    <w:rsid w:val="00F16BA2"/>
    <w:rsid w:val="00F2454C"/>
    <w:rsid w:val="131D3A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44"/>
  </w:style>
  <w:style w:type="paragraph" w:styleId="Heading1">
    <w:name w:val="heading 1"/>
    <w:basedOn w:val="Normal"/>
    <w:next w:val="Normal"/>
    <w:uiPriority w:val="9"/>
    <w:qFormat/>
    <w:rsid w:val="131D3A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uiPriority w:val="9"/>
    <w:unhideWhenUsed/>
    <w:qFormat/>
    <w:rsid w:val="131D3A1F"/>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unhideWhenUsed/>
    <w:rsid w:val="001F184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2344">
      <w:bodyDiv w:val="1"/>
      <w:marLeft w:val="0"/>
      <w:marRight w:val="0"/>
      <w:marTop w:val="0"/>
      <w:marBottom w:val="0"/>
      <w:divBdr>
        <w:top w:val="none" w:sz="0" w:space="0" w:color="auto"/>
        <w:left w:val="none" w:sz="0" w:space="0" w:color="auto"/>
        <w:bottom w:val="none" w:sz="0" w:space="0" w:color="auto"/>
        <w:right w:val="none" w:sz="0" w:space="0" w:color="auto"/>
      </w:divBdr>
      <w:divsChild>
        <w:div w:id="1613004266">
          <w:marLeft w:val="0"/>
          <w:marRight w:val="0"/>
          <w:marTop w:val="0"/>
          <w:marBottom w:val="0"/>
          <w:divBdr>
            <w:top w:val="none" w:sz="0" w:space="0" w:color="auto"/>
            <w:left w:val="none" w:sz="0" w:space="0" w:color="auto"/>
            <w:bottom w:val="none" w:sz="0" w:space="0" w:color="auto"/>
            <w:right w:val="none" w:sz="0" w:space="0" w:color="auto"/>
          </w:divBdr>
        </w:div>
        <w:div w:id="93860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Handan Aydin</cp:lastModifiedBy>
  <cp:revision>3</cp:revision>
  <dcterms:created xsi:type="dcterms:W3CDTF">2025-09-19T08:27:00Z</dcterms:created>
  <dcterms:modified xsi:type="dcterms:W3CDTF">2025-09-19T08:29:00Z</dcterms:modified>
</cp:coreProperties>
</file>